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6" w:rsidRPr="006D0056" w:rsidRDefault="006D0056" w:rsidP="006D005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приказу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01.09.2022 № 127-а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r w:rsidRPr="006D0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оложение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системе наставничества педагогических работников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МКОУ «Сошниковская основная школа»</w:t>
      </w:r>
      <w:bookmarkStart w:id="0" w:name="_GoBack"/>
      <w:bookmarkEnd w:id="0"/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МКОУ «Сошниковская основная школа» </w:t>
      </w:r>
      <w:r w:rsidRPr="006D0056">
        <w:rPr>
          <w:rFonts w:ascii="Times New Roman" w:eastAsia="Calibri" w:hAnsi="Times New Roman" w:cs="Times New Roman"/>
          <w:sz w:val="24"/>
          <w:szCs w:val="24"/>
        </w:rPr>
        <w:t>определяет цели, задачи, формы и порядок осуществления наставничества (</w:t>
      </w:r>
      <w:r w:rsidRPr="006D0056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 – Положение).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Наставляемый – </w:t>
      </w:r>
      <w:r w:rsidRPr="006D0056">
        <w:rPr>
          <w:rFonts w:ascii="Times New Roman" w:eastAsia="Calibri" w:hAnsi="Times New Roman" w:cs="Times New Roman"/>
          <w:bCs/>
          <w:sz w:val="24"/>
          <w:szCs w:val="24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Форма наставничества –</w:t>
      </w:r>
      <w:r w:rsidRPr="006D00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0056">
        <w:rPr>
          <w:rFonts w:ascii="Times New Roman" w:eastAsia="Calibri" w:hAnsi="Times New Roman" w:cs="Times New Roman"/>
          <w:sz w:val="24"/>
          <w:szCs w:val="24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научности </w:t>
      </w:r>
      <w:r w:rsidRPr="006D005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системности и стратегической целостности </w:t>
      </w:r>
      <w:r w:rsidRPr="006D005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Федерации; 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 xml:space="preserve">принцип аксиологичности подразумевает формирование </w:t>
      </w:r>
      <w:r w:rsidRPr="006D0056">
        <w:rPr>
          <w:rFonts w:ascii="Times New Roman" w:eastAsia="Calibri" w:hAnsi="Times New Roman" w:cs="Times New Roman"/>
          <w:sz w:val="24"/>
          <w:szCs w:val="24"/>
          <w:lang w:eastAsia="x-none"/>
        </w:rPr>
        <w:br/>
      </w: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наставляемого и наставника ценностных отношений к профессиональной деятельности, уважения к личности, государству и общечеловеческим ценностям;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D0056" w:rsidRPr="006D0056" w:rsidRDefault="006D0056" w:rsidP="006D005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D0056" w:rsidRPr="006D0056" w:rsidRDefault="006D0056" w:rsidP="006D00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2. Цель и задачи системы наставничества. Формы наставничества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2.1.</w:t>
      </w:r>
      <w:r w:rsidRPr="006D0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D0056">
        <w:rPr>
          <w:rFonts w:ascii="Times New Roman" w:eastAsia="Calibri" w:hAnsi="Times New Roman" w:cs="Times New Roman"/>
          <w:sz w:val="24"/>
          <w:szCs w:val="24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в том числе самореализации и закреплению молодых/начинающих специалистов в педагогической профессии.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2.2. Задачи системы </w:t>
      </w: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наставничества педагогических работников: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</w:t>
      </w:r>
      <w:r w:rsidRPr="006D0056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профессионально-этическим принципам, а также требованиям, установленным законодательством;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6D0056" w:rsidRPr="006D0056" w:rsidRDefault="006D0056" w:rsidP="006D0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Наставничество</w:t>
      </w: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6D0056" w:rsidRPr="006D0056" w:rsidRDefault="006D0056" w:rsidP="006D0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Краткосрочное или целеполагающее наставничество </w:t>
      </w: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</w:p>
    <w:p w:rsidR="006D0056" w:rsidRPr="006D0056" w:rsidRDefault="006D0056" w:rsidP="006D0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процесса, в том числе независимо от профиля деятельности.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bCs/>
          <w:sz w:val="24"/>
          <w:szCs w:val="24"/>
        </w:rPr>
        <w:t>Ситуационное наставничество</w:t>
      </w:r>
      <w:r w:rsidRPr="006D0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D0056">
        <w:rPr>
          <w:rFonts w:ascii="Times New Roman" w:eastAsia="Calibri" w:hAnsi="Times New Roman" w:cs="Times New Roman"/>
          <w:sz w:val="24"/>
          <w:szCs w:val="24"/>
        </w:rPr>
        <w:t>– наставник оказывает помощь или консультацию по мере нуждаемости наставляемого в них. Как правило, роль наставника состоит в том, чтобы обеспечить немедленное реагирование на ту или иную ситуацию, значимую для наставляемого.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bCs/>
          <w:sz w:val="24"/>
          <w:szCs w:val="24"/>
        </w:rPr>
        <w:t>Скоростное наставничество</w:t>
      </w: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 – однократное взаимодействие наставляемого (наставляемых) с наставником более высокого профессионального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Такое взаимодействие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выстроить схему «наставник – наставляемый» («равный – равному»).</w:t>
      </w:r>
    </w:p>
    <w:p w:rsidR="006D0056" w:rsidRPr="006D0056" w:rsidRDefault="006D0056" w:rsidP="006D0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Традиционная форма наставничества («один-на-один»)</w:t>
      </w: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D0056" w:rsidRPr="006D0056" w:rsidRDefault="006D0056" w:rsidP="006D005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наставничества «учитель – учитель» </w:t>
      </w: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6D0056" w:rsidRPr="006D0056" w:rsidRDefault="006D0056" w:rsidP="006D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Форма наставничества «руководитель образовательной организации – учитель»</w:t>
      </w:r>
      <w:r w:rsidRPr="006D00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</w:t>
      </w:r>
      <w:r w:rsidRPr="006D0056">
        <w:rPr>
          <w:rFonts w:ascii="Times New Roman" w:eastAsia="Calibri" w:hAnsi="Times New Roman" w:cs="Times New Roman"/>
          <w:sz w:val="24"/>
          <w:szCs w:val="24"/>
        </w:rPr>
        <w:lastRenderedPageBreak/>
        <w:t>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 Организация системы наставничества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3.3. Руководитель образовательной организации: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наставляемых;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разрабатывает проект Дорожную карту (план мероприятий) по реализации Положения о системе наставничества педагогических работников в образовательной организации (прилагается);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осуществляет координацию деятельности по наставничеству с ответственными и представителями региональной системы наставничества, с сетевыми педагогическими сообществами;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наставника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4.1. Права наставника: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обращаться с ходатайством к куратору и руководителю образовательной организации с просьбой о сложении с него обязанностей наставника;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осуществлять мониторинг деятельности наставляемого в форме личной проверки выполнения заданий.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4.2. Обязанности наставника: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актами образовательной организации при осуществлении наставнической деятельности;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находиться во взаимодействии со всеми структурами подразделениями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D0056" w:rsidRPr="006D0056" w:rsidRDefault="006D0056" w:rsidP="006D005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наставляемого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Права наставляемого: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Обязанности наставляемого: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правовые акты и локальные нормативные акты, регулирующие образовательную деятельность, деятельность в сфере наставничества педагогических работников;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дисциплинированность, организованность и культуру в работе и </w:t>
      </w: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учебе;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у наставника инновационным методам и формам работы.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6D0056">
        <w:rPr>
          <w:rFonts w:ascii="Times New Roman" w:eastAsia="Calibri" w:hAnsi="Times New Roman" w:cs="Times New Roman"/>
          <w:sz w:val="24"/>
          <w:szCs w:val="24"/>
        </w:rPr>
        <w:t>. Процесс формирования пар и групп наставников и педагогов, в отношении которых осуществляется наставничество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D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персонализированной программы наставничества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6D0056" w:rsidRPr="006D0056" w:rsidRDefault="006D0056" w:rsidP="006D0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sz w:val="24"/>
          <w:szCs w:val="24"/>
        </w:rPr>
        <w:t>- по инициативе куратора (в случае неисполнения (ненадлежащего исполнения) персонализированной программы наставничества в силу обстоятельств, не зависящих от наставника и/или наставляемого).</w:t>
      </w:r>
    </w:p>
    <w:p w:rsidR="006D0056" w:rsidRPr="006D0056" w:rsidRDefault="006D0056" w:rsidP="006D0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eastAsia="x-none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6D0056" w:rsidRPr="006D0056" w:rsidRDefault="006D0056" w:rsidP="006D0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D0056">
        <w:rPr>
          <w:rFonts w:ascii="Times New Roman" w:eastAsia="Calibri" w:hAnsi="Times New Roman" w:cs="Times New Roman"/>
          <w:sz w:val="24"/>
          <w:szCs w:val="24"/>
          <w:lang w:eastAsia="x-none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0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положению</w:t>
      </w: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системе наставничества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педагогических работников </w:t>
      </w: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0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МКОУ «Сошниковская основная школа»</w:t>
      </w:r>
    </w:p>
    <w:p w:rsidR="006D0056" w:rsidRPr="006D0056" w:rsidRDefault="006D0056" w:rsidP="006D00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дорожная карта (план мероприятий) 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Положения о системе наставничества педагогических работников в образовательной организации</w:t>
      </w:r>
    </w:p>
    <w:p w:rsidR="006D0056" w:rsidRPr="006D0056" w:rsidRDefault="006D0056" w:rsidP="006D0056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6520"/>
      </w:tblGrid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и примерный план мероприятий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tabs>
                <w:tab w:val="left" w:pos="514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6D0056" w:rsidRPr="006D0056" w:rsidRDefault="006D0056" w:rsidP="006D0056">
            <w:pPr>
              <w:tabs>
                <w:tab w:val="left" w:pos="514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6D0056" w:rsidRPr="006D0056" w:rsidRDefault="006D0056" w:rsidP="006D0056">
            <w:pPr>
              <w:tabs>
                <w:tab w:val="left" w:pos="514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6D0056" w:rsidRPr="006D0056" w:rsidRDefault="006D0056" w:rsidP="006D0056">
            <w:pPr>
              <w:tabs>
                <w:tab w:val="left" w:pos="514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ind w:right="3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наставляемых</w:t>
            </w:r>
          </w:p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spacing w:after="0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Формирование банка данных наставляемых, обеспечение представления согласий на сбор и обработку персональных данных. 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банка </w:t>
            </w:r>
          </w:p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наставнических пар/</w:t>
            </w: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Формирование наставнических пар/групп.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Организация психолого-педагогической поддержки сопровождения наставляемых, не сформировавших пару </w:t>
            </w: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или группу (при необходимости), продолжение поиска наставника/наставников.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4)Реализация персонализированных программ наставничества для каждой пары/группы.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Проведение школьной конференции или семинара.</w:t>
            </w:r>
          </w:p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6D0056" w:rsidRPr="006D0056" w:rsidTr="00A06A5A">
        <w:tc>
          <w:tcPr>
            <w:tcW w:w="738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</w:p>
          <w:p w:rsidR="006D0056" w:rsidRPr="006D0056" w:rsidRDefault="006D0056" w:rsidP="006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системы наставничества</w:t>
            </w:r>
          </w:p>
        </w:tc>
        <w:tc>
          <w:tcPr>
            <w:tcW w:w="6520" w:type="dxa"/>
            <w:shd w:val="clear" w:color="auto" w:fill="auto"/>
          </w:tcPr>
          <w:p w:rsidR="006D0056" w:rsidRPr="006D0056" w:rsidRDefault="006D0056" w:rsidP="006D0056">
            <w:pPr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 мероприятий Дорожной карты</w:t>
            </w:r>
            <w:r w:rsidRPr="006D0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00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осуществляется на всех этапах ее реализации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6D0056" w:rsidRPr="006D0056" w:rsidRDefault="006D0056" w:rsidP="006D005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0056" w:rsidRPr="006D0056" w:rsidRDefault="006D0056" w:rsidP="006D0056">
      <w:pPr>
        <w:rPr>
          <w:rFonts w:ascii="Calibri" w:eastAsia="Calibri" w:hAnsi="Calibri" w:cs="Times New Roman"/>
          <w:color w:val="000000"/>
          <w:sz w:val="24"/>
          <w:szCs w:val="24"/>
          <w:lang w:val="x-none"/>
        </w:rPr>
      </w:pPr>
    </w:p>
    <w:p w:rsidR="006D0056" w:rsidRPr="006D0056" w:rsidRDefault="006D0056" w:rsidP="006D0056">
      <w:pPr>
        <w:rPr>
          <w:rFonts w:ascii="Calibri" w:eastAsia="Calibri" w:hAnsi="Calibri" w:cs="Times New Roman"/>
          <w:sz w:val="24"/>
          <w:szCs w:val="24"/>
          <w:lang w:val="x-none"/>
        </w:rPr>
      </w:pPr>
    </w:p>
    <w:p w:rsidR="006D0056" w:rsidRPr="006D0056" w:rsidRDefault="006D0056" w:rsidP="006D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</w:pPr>
    </w:p>
    <w:p w:rsidR="00824C94" w:rsidRPr="006D0056" w:rsidRDefault="00824C94">
      <w:pPr>
        <w:rPr>
          <w:lang w:val="x-none"/>
        </w:rPr>
      </w:pPr>
    </w:p>
    <w:sectPr w:rsidR="00824C94" w:rsidRPr="006D0056" w:rsidSect="001B179A">
      <w:pgSz w:w="11906" w:h="16838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56"/>
    <w:rsid w:val="006D0056"/>
    <w:rsid w:val="008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3D38-9EFC-4487-AC26-A4CCDE66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1</cp:revision>
  <dcterms:created xsi:type="dcterms:W3CDTF">2024-11-28T11:24:00Z</dcterms:created>
  <dcterms:modified xsi:type="dcterms:W3CDTF">2024-11-28T11:30:00Z</dcterms:modified>
</cp:coreProperties>
</file>